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41" w:rsidRDefault="007B52D2">
      <w:pPr>
        <w:autoSpaceDE w:val="0"/>
        <w:autoSpaceDN w:val="0"/>
        <w:adjustRightInd w:val="0"/>
        <w:jc w:val="center"/>
        <w:rPr>
          <w:rFonts w:ascii="宋体"/>
          <w:b/>
          <w:kern w:val="0"/>
          <w:sz w:val="30"/>
          <w:szCs w:val="30"/>
        </w:rPr>
      </w:pPr>
      <w:r>
        <w:rPr>
          <w:b/>
          <w:kern w:val="0"/>
          <w:sz w:val="30"/>
          <w:szCs w:val="30"/>
        </w:rPr>
        <w:t>2020</w:t>
      </w:r>
      <w:r>
        <w:rPr>
          <w:rFonts w:hint="eastAsia"/>
          <w:b/>
          <w:kern w:val="0"/>
          <w:sz w:val="30"/>
          <w:szCs w:val="30"/>
        </w:rPr>
        <w:t>西电电赛复试题：</w:t>
      </w:r>
      <w:r>
        <w:rPr>
          <w:rFonts w:ascii="宋体" w:hint="eastAsia"/>
          <w:b/>
          <w:kern w:val="0"/>
          <w:sz w:val="30"/>
          <w:szCs w:val="30"/>
        </w:rPr>
        <w:t>波形发生器与波形测量</w:t>
      </w:r>
    </w:p>
    <w:p w:rsidR="00F81841" w:rsidRDefault="00F81841">
      <w:pPr>
        <w:autoSpaceDE w:val="0"/>
        <w:autoSpaceDN w:val="0"/>
        <w:adjustRightInd w:val="0"/>
        <w:ind w:firstLineChars="200" w:firstLine="480"/>
        <w:jc w:val="left"/>
        <w:rPr>
          <w:rFonts w:ascii="宋体"/>
          <w:kern w:val="0"/>
          <w:sz w:val="24"/>
          <w:szCs w:val="24"/>
        </w:rPr>
      </w:pPr>
    </w:p>
    <w:p w:rsidR="00F81841" w:rsidRDefault="007B52D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/>
          <w:kern w:val="0"/>
          <w:sz w:val="24"/>
          <w:szCs w:val="24"/>
        </w:rPr>
      </w:pPr>
      <w:r>
        <w:rPr>
          <w:rFonts w:ascii="宋体"/>
          <w:kern w:val="0"/>
          <w:sz w:val="24"/>
          <w:szCs w:val="24"/>
        </w:rPr>
        <w:t>一</w:t>
      </w:r>
      <w:r>
        <w:rPr>
          <w:rFonts w:ascii="宋体" w:hint="eastAsia"/>
          <w:kern w:val="0"/>
          <w:sz w:val="24"/>
          <w:szCs w:val="24"/>
        </w:rPr>
        <w:t>、使用题目指定的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555 </w:t>
      </w:r>
      <w:r>
        <w:rPr>
          <w:rFonts w:ascii="宋体" w:hint="eastAsia"/>
          <w:kern w:val="0"/>
          <w:sz w:val="24"/>
          <w:szCs w:val="24"/>
        </w:rPr>
        <w:t>芯片</w:t>
      </w:r>
      <w:r w:rsidR="00691B88">
        <w:rPr>
          <w:rFonts w:ascii="宋体" w:hint="eastAsia"/>
          <w:kern w:val="0"/>
          <w:sz w:val="24"/>
          <w:szCs w:val="24"/>
        </w:rPr>
        <w:t>、</w:t>
      </w:r>
      <w:r>
        <w:rPr>
          <w:rFonts w:ascii="宋体" w:hint="eastAsia"/>
          <w:kern w:val="0"/>
          <w:sz w:val="24"/>
          <w:szCs w:val="24"/>
        </w:rPr>
        <w:t>一片通用四运放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324 </w:t>
      </w:r>
      <w:r>
        <w:rPr>
          <w:rFonts w:ascii="宋体" w:hint="eastAsia"/>
          <w:kern w:val="0"/>
          <w:sz w:val="24"/>
          <w:szCs w:val="24"/>
        </w:rPr>
        <w:t>芯片</w:t>
      </w:r>
      <w:r w:rsidR="00691B88">
        <w:rPr>
          <w:rFonts w:ascii="宋体" w:hint="eastAsia"/>
          <w:kern w:val="0"/>
          <w:sz w:val="24"/>
          <w:szCs w:val="24"/>
        </w:rPr>
        <w:t>以及单片机</w:t>
      </w:r>
      <w:r>
        <w:rPr>
          <w:rFonts w:ascii="宋体" w:hint="eastAsia"/>
          <w:kern w:val="0"/>
          <w:sz w:val="24"/>
          <w:szCs w:val="24"/>
        </w:rPr>
        <w:t>，设计制作一个频率可变的同时输出脉冲波、锯齿波、正弦波Ⅰ、正弦波Ⅱ的波形产生电路</w:t>
      </w:r>
      <w:r w:rsidR="00691B88">
        <w:rPr>
          <w:rFonts w:ascii="宋体" w:hint="eastAsia"/>
          <w:kern w:val="0"/>
          <w:sz w:val="24"/>
          <w:szCs w:val="24"/>
        </w:rPr>
        <w:t>，并采用单片机测量显示相关参数。</w:t>
      </w:r>
    </w:p>
    <w:p w:rsidR="00F81841" w:rsidRPr="004824DD" w:rsidRDefault="007B52D2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/>
          <w:b/>
          <w:kern w:val="0"/>
          <w:sz w:val="24"/>
          <w:szCs w:val="24"/>
        </w:rPr>
      </w:pPr>
      <w:r w:rsidRPr="004824DD">
        <w:rPr>
          <w:rFonts w:ascii="宋体" w:hint="eastAsia"/>
          <w:b/>
          <w:kern w:val="0"/>
          <w:sz w:val="24"/>
          <w:szCs w:val="24"/>
        </w:rPr>
        <w:t>二、设计要求如下：</w:t>
      </w:r>
    </w:p>
    <w:p w:rsidR="00691B88" w:rsidRDefault="00691B88">
      <w:pPr>
        <w:autoSpaceDE w:val="0"/>
        <w:autoSpaceDN w:val="0"/>
        <w:adjustRightInd w:val="0"/>
        <w:spacing w:line="36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 w:hint="eastAsia"/>
          <w:kern w:val="0"/>
          <w:sz w:val="24"/>
          <w:szCs w:val="24"/>
        </w:rPr>
        <w:t>（一）基本部分</w:t>
      </w:r>
    </w:p>
    <w:p w:rsidR="00F81841" w:rsidRDefault="007B52D2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1</w:t>
      </w:r>
      <w:r>
        <w:rPr>
          <w:rFonts w:ascii="宋体" w:hint="eastAsia"/>
          <w:kern w:val="0"/>
          <w:sz w:val="24"/>
          <w:szCs w:val="24"/>
        </w:rPr>
        <w:t>、同时四通道输出、每通道输出脉冲波、锯齿波、正弦波Ⅰ、正弦波Ⅱ中的</w:t>
      </w:r>
    </w:p>
    <w:p w:rsidR="00F81841" w:rsidRDefault="007B52D2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宋体" w:hint="eastAsia"/>
          <w:kern w:val="0"/>
          <w:sz w:val="24"/>
          <w:szCs w:val="24"/>
        </w:rPr>
        <w:t>一种波形，每通道输出的负载电阻均为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600 </w:t>
      </w:r>
      <w:r>
        <w:rPr>
          <w:rFonts w:ascii="宋体" w:hint="eastAsia"/>
          <w:kern w:val="0"/>
          <w:sz w:val="24"/>
          <w:szCs w:val="24"/>
        </w:rPr>
        <w:t>欧姆。</w:t>
      </w:r>
    </w:p>
    <w:p w:rsidR="00F53075" w:rsidRDefault="007B52D2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2</w:t>
      </w:r>
      <w:r>
        <w:rPr>
          <w:rFonts w:ascii="宋体" w:hint="eastAsia"/>
          <w:kern w:val="0"/>
          <w:sz w:val="24"/>
          <w:szCs w:val="24"/>
        </w:rPr>
        <w:t>、四种波形的频率关系为</w:t>
      </w:r>
      <w:r>
        <w:rPr>
          <w:rFonts w:ascii="TimesNewRomanPSMT" w:eastAsia="TimesNewRomanPSMT" w:cs="TimesNewRomanPSMT"/>
          <w:kern w:val="0"/>
          <w:sz w:val="24"/>
          <w:szCs w:val="24"/>
        </w:rPr>
        <w:t>1</w:t>
      </w:r>
      <w:r>
        <w:rPr>
          <w:rFonts w:ascii="宋体" w:hint="eastAsia"/>
          <w:kern w:val="0"/>
          <w:sz w:val="24"/>
          <w:szCs w:val="24"/>
        </w:rPr>
        <w:t>：</w:t>
      </w:r>
      <w:r>
        <w:rPr>
          <w:rFonts w:ascii="TimesNewRomanPSMT" w:eastAsia="TimesNewRomanPSMT" w:cs="TimesNewRomanPSMT"/>
          <w:kern w:val="0"/>
          <w:sz w:val="24"/>
          <w:szCs w:val="24"/>
        </w:rPr>
        <w:t>1</w:t>
      </w:r>
      <w:r>
        <w:rPr>
          <w:rFonts w:ascii="宋体" w:hint="eastAsia"/>
          <w:kern w:val="0"/>
          <w:sz w:val="24"/>
          <w:szCs w:val="24"/>
        </w:rPr>
        <w:t>：</w:t>
      </w:r>
      <w:r>
        <w:rPr>
          <w:rFonts w:ascii="TimesNewRomanPSMT" w:eastAsia="TimesNewRomanPSMT" w:cs="TimesNewRomanPSMT"/>
          <w:kern w:val="0"/>
          <w:sz w:val="24"/>
          <w:szCs w:val="24"/>
        </w:rPr>
        <w:t>1</w:t>
      </w:r>
      <w:r>
        <w:rPr>
          <w:rFonts w:ascii="宋体" w:hint="eastAsia"/>
          <w:kern w:val="0"/>
          <w:sz w:val="24"/>
          <w:szCs w:val="24"/>
        </w:rPr>
        <w:t>：</w:t>
      </w:r>
      <w:r>
        <w:rPr>
          <w:rFonts w:ascii="TimesNewRomanPSMT" w:eastAsia="TimesNewRomanPSMT" w:cs="TimesNewRomanPSMT"/>
          <w:kern w:val="0"/>
          <w:sz w:val="24"/>
          <w:szCs w:val="24"/>
        </w:rPr>
        <w:t>3</w:t>
      </w:r>
      <w:r>
        <w:rPr>
          <w:rFonts w:ascii="宋体" w:hint="eastAsia"/>
          <w:kern w:val="0"/>
          <w:sz w:val="24"/>
          <w:szCs w:val="24"/>
        </w:rPr>
        <w:t>（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3 </w:t>
      </w:r>
      <w:r>
        <w:rPr>
          <w:rFonts w:ascii="宋体" w:hint="eastAsia"/>
          <w:kern w:val="0"/>
          <w:sz w:val="24"/>
          <w:szCs w:val="24"/>
        </w:rPr>
        <w:t>次谐波）：脉冲波、锯齿波、正弦波Ⅰ输出频率范围为</w:t>
      </w:r>
      <w:r>
        <w:rPr>
          <w:rFonts w:ascii="TimesNewRomanPSMT" w:eastAsia="TimesNewRomanPSMT" w:cs="TimesNewRomanPSMT"/>
          <w:kern w:val="0"/>
          <w:sz w:val="24"/>
          <w:szCs w:val="24"/>
        </w:rPr>
        <w:t>8kHz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>—</w:t>
      </w:r>
      <w:r>
        <w:rPr>
          <w:rFonts w:ascii="TimesNewRomanPSMT" w:eastAsia="TimesNewRomanPSMT" w:cs="TimesNewRomanPSMT"/>
          <w:kern w:val="0"/>
          <w:sz w:val="24"/>
          <w:szCs w:val="24"/>
        </w:rPr>
        <w:t>10kHz</w:t>
      </w:r>
      <w:r>
        <w:rPr>
          <w:rFonts w:ascii="宋体" w:hint="eastAsia"/>
          <w:kern w:val="0"/>
          <w:sz w:val="24"/>
          <w:szCs w:val="24"/>
        </w:rPr>
        <w:t>，输出电压幅度峰峰值为</w:t>
      </w:r>
      <w:r>
        <w:rPr>
          <w:rFonts w:ascii="TimesNewRomanPSMT" w:eastAsia="TimesNewRomanPSMT" w:cs="TimesNewRomanPSMT"/>
          <w:kern w:val="0"/>
          <w:sz w:val="24"/>
          <w:szCs w:val="24"/>
        </w:rPr>
        <w:t>1V</w:t>
      </w:r>
      <w:r>
        <w:rPr>
          <w:rFonts w:ascii="宋体" w:hint="eastAsia"/>
          <w:kern w:val="0"/>
          <w:sz w:val="24"/>
          <w:szCs w:val="24"/>
        </w:rPr>
        <w:t>；正弦波Ⅱ输出频率范围为</w:t>
      </w:r>
      <w:r>
        <w:rPr>
          <w:rFonts w:ascii="TimesNewRomanPSMT" w:eastAsia="TimesNewRomanPSMT" w:cs="TimesNewRomanPSMT"/>
          <w:kern w:val="0"/>
          <w:sz w:val="24"/>
          <w:szCs w:val="24"/>
        </w:rPr>
        <w:t>24kHz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>—</w:t>
      </w:r>
      <w:r>
        <w:rPr>
          <w:rFonts w:ascii="TimesNewRomanPSMT" w:eastAsia="TimesNewRomanPSMT" w:cs="TimesNewRomanPSMT"/>
          <w:kern w:val="0"/>
          <w:sz w:val="24"/>
          <w:szCs w:val="24"/>
        </w:rPr>
        <w:t>30kHz</w:t>
      </w:r>
      <w:r>
        <w:rPr>
          <w:rFonts w:ascii="宋体" w:hint="eastAsia"/>
          <w:kern w:val="0"/>
          <w:sz w:val="24"/>
          <w:szCs w:val="24"/>
        </w:rPr>
        <w:t>，输出电压幅度峰峰值为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>6</w:t>
      </w:r>
      <w:r>
        <w:rPr>
          <w:rFonts w:ascii="TimesNewRomanPSMT" w:eastAsia="TimesNewRomanPSMT" w:cs="TimesNewRomanPSMT"/>
          <w:kern w:val="0"/>
          <w:sz w:val="24"/>
          <w:szCs w:val="24"/>
        </w:rPr>
        <w:t>V</w:t>
      </w:r>
      <w:r>
        <w:rPr>
          <w:rFonts w:ascii="宋体" w:hint="eastAsia"/>
          <w:kern w:val="0"/>
          <w:sz w:val="24"/>
          <w:szCs w:val="24"/>
        </w:rPr>
        <w:t>；脉冲波、锯齿波和正弦波输出波形应无明显失真（使用示波器测量时）。频率误差不大于</w:t>
      </w:r>
      <w:r>
        <w:rPr>
          <w:rFonts w:ascii="TimesNewRomanPSMT" w:eastAsia="TimesNewRomanPSMT" w:cs="TimesNewRomanPSMT"/>
          <w:kern w:val="0"/>
          <w:sz w:val="24"/>
          <w:szCs w:val="24"/>
        </w:rPr>
        <w:t>10%</w:t>
      </w:r>
      <w:r>
        <w:rPr>
          <w:rFonts w:ascii="宋体" w:hint="eastAsia"/>
          <w:kern w:val="0"/>
          <w:sz w:val="24"/>
          <w:szCs w:val="24"/>
        </w:rPr>
        <w:t>；通带内输出电压幅度峰峰值误差不大于</w:t>
      </w:r>
      <w:r>
        <w:rPr>
          <w:rFonts w:ascii="TimesNewRomanPSMT" w:eastAsia="TimesNewRomanPSMT" w:cs="TimesNewRomanPSMT"/>
          <w:kern w:val="0"/>
          <w:sz w:val="24"/>
          <w:szCs w:val="24"/>
        </w:rPr>
        <w:t>5%</w:t>
      </w:r>
      <w:r>
        <w:rPr>
          <w:rFonts w:ascii="宋体" w:hint="eastAsia"/>
          <w:kern w:val="0"/>
          <w:sz w:val="24"/>
          <w:szCs w:val="24"/>
        </w:rPr>
        <w:t>。</w:t>
      </w:r>
    </w:p>
    <w:p w:rsidR="00F81841" w:rsidRDefault="007B52D2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3</w:t>
      </w:r>
      <w:r>
        <w:rPr>
          <w:rFonts w:ascii="宋体" w:hint="eastAsia"/>
          <w:kern w:val="0"/>
          <w:sz w:val="24"/>
          <w:szCs w:val="24"/>
        </w:rPr>
        <w:t>、电源基本要求为±</w:t>
      </w:r>
      <w:r>
        <w:rPr>
          <w:rFonts w:ascii="宋体"/>
          <w:kern w:val="0"/>
          <w:sz w:val="24"/>
          <w:szCs w:val="24"/>
        </w:rPr>
        <w:t>10</w:t>
      </w:r>
      <w:r>
        <w:rPr>
          <w:rFonts w:ascii="宋体" w:hint="eastAsia"/>
          <w:kern w:val="0"/>
          <w:sz w:val="24"/>
          <w:szCs w:val="24"/>
        </w:rPr>
        <w:t>V，要求预留脉冲波、锯齿波、正弦波Ⅰ、正弦波Ⅱ和电源的测试端子。每通道输出的负载电阻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600 </w:t>
      </w:r>
      <w:r>
        <w:rPr>
          <w:rFonts w:ascii="宋体" w:hint="eastAsia"/>
          <w:kern w:val="0"/>
          <w:sz w:val="24"/>
          <w:szCs w:val="24"/>
        </w:rPr>
        <w:t>欧姆应标示清楚、置于明显位置，便于测试。</w:t>
      </w:r>
    </w:p>
    <w:p w:rsidR="00691B88" w:rsidRDefault="00691B88" w:rsidP="00691B88">
      <w:pPr>
        <w:autoSpaceDE w:val="0"/>
        <w:autoSpaceDN w:val="0"/>
        <w:adjustRightInd w:val="0"/>
        <w:spacing w:line="36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 w:hint="eastAsia"/>
          <w:kern w:val="0"/>
          <w:sz w:val="24"/>
          <w:szCs w:val="24"/>
        </w:rPr>
        <w:t>（二）发挥部分</w:t>
      </w:r>
      <w:bookmarkStart w:id="0" w:name="_GoBack"/>
      <w:bookmarkEnd w:id="0"/>
    </w:p>
    <w:p w:rsidR="00691B88" w:rsidRDefault="00691B88" w:rsidP="00F53075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宋体" w:hint="eastAsia"/>
          <w:kern w:val="0"/>
          <w:sz w:val="24"/>
          <w:szCs w:val="24"/>
        </w:rPr>
        <w:t>1</w:t>
      </w:r>
      <w:r>
        <w:rPr>
          <w:rFonts w:ascii="宋体"/>
          <w:kern w:val="0"/>
          <w:sz w:val="24"/>
          <w:szCs w:val="24"/>
        </w:rPr>
        <w:t>.</w:t>
      </w:r>
      <w:r w:rsidR="00F53075">
        <w:rPr>
          <w:rFonts w:ascii="宋体" w:hint="eastAsia"/>
          <w:kern w:val="0"/>
          <w:sz w:val="24"/>
          <w:szCs w:val="24"/>
        </w:rPr>
        <w:t>只选用</w:t>
      </w:r>
      <w:r w:rsidR="00F53075">
        <w:rPr>
          <w:rFonts w:ascii="TimesNewRomanPSMT" w:eastAsia="TimesNewRomanPSMT" w:cs="TimesNewRomanPSMT"/>
          <w:kern w:val="0"/>
          <w:sz w:val="24"/>
          <w:szCs w:val="24"/>
        </w:rPr>
        <w:t xml:space="preserve">+10V </w:t>
      </w:r>
      <w:r w:rsidR="00F53075">
        <w:rPr>
          <w:rFonts w:ascii="宋体" w:hint="eastAsia"/>
          <w:kern w:val="0"/>
          <w:sz w:val="24"/>
          <w:szCs w:val="24"/>
        </w:rPr>
        <w:t>单电源供电。</w:t>
      </w:r>
      <w:r>
        <w:rPr>
          <w:rFonts w:ascii="宋体" w:hint="eastAsia"/>
          <w:kern w:val="0"/>
          <w:sz w:val="24"/>
          <w:szCs w:val="24"/>
        </w:rPr>
        <w:t>脉冲波占空比</w:t>
      </w:r>
      <w:r w:rsidR="00DA1FAB">
        <w:rPr>
          <w:rFonts w:ascii="宋体" w:hint="eastAsia"/>
          <w:kern w:val="0"/>
          <w:sz w:val="24"/>
          <w:szCs w:val="24"/>
        </w:rPr>
        <w:t>程控</w:t>
      </w:r>
      <w:r>
        <w:rPr>
          <w:rFonts w:ascii="宋体" w:hint="eastAsia"/>
          <w:kern w:val="0"/>
          <w:sz w:val="24"/>
          <w:szCs w:val="24"/>
        </w:rPr>
        <w:t>可调，占空比调整在5%</w:t>
      </w:r>
      <w:r>
        <w:rPr>
          <w:rFonts w:ascii="宋体"/>
          <w:kern w:val="0"/>
          <w:sz w:val="24"/>
          <w:szCs w:val="24"/>
        </w:rPr>
        <w:t>-95</w:t>
      </w:r>
      <w:r>
        <w:rPr>
          <w:rFonts w:ascii="宋体" w:hint="eastAsia"/>
          <w:kern w:val="0"/>
          <w:sz w:val="24"/>
          <w:szCs w:val="24"/>
        </w:rPr>
        <w:t>%</w:t>
      </w:r>
      <w:r>
        <w:rPr>
          <w:rFonts w:ascii="宋体"/>
          <w:kern w:val="0"/>
          <w:sz w:val="24"/>
          <w:szCs w:val="24"/>
        </w:rPr>
        <w:t>之间</w:t>
      </w:r>
      <w:r>
        <w:rPr>
          <w:rFonts w:ascii="宋体" w:hint="eastAsia"/>
          <w:kern w:val="0"/>
          <w:sz w:val="24"/>
          <w:szCs w:val="24"/>
        </w:rPr>
        <w:t>。脉冲波频率</w:t>
      </w:r>
      <w:r w:rsidR="00DA1FAB">
        <w:rPr>
          <w:rFonts w:ascii="宋体" w:hint="eastAsia"/>
          <w:kern w:val="0"/>
          <w:sz w:val="24"/>
          <w:szCs w:val="24"/>
        </w:rPr>
        <w:t>程控</w:t>
      </w:r>
      <w:r>
        <w:rPr>
          <w:rFonts w:ascii="宋体" w:hint="eastAsia"/>
          <w:kern w:val="0"/>
          <w:sz w:val="24"/>
          <w:szCs w:val="24"/>
        </w:rPr>
        <w:t>可调</w:t>
      </w:r>
      <w:r w:rsidR="004824DD">
        <w:rPr>
          <w:rFonts w:ascii="宋体" w:hint="eastAsia"/>
          <w:kern w:val="0"/>
          <w:sz w:val="24"/>
          <w:szCs w:val="24"/>
        </w:rPr>
        <w:t>，范围</w:t>
      </w:r>
      <w:r w:rsidR="00F53075">
        <w:rPr>
          <w:rFonts w:ascii="宋体" w:hint="eastAsia"/>
          <w:kern w:val="0"/>
          <w:sz w:val="24"/>
          <w:szCs w:val="24"/>
        </w:rPr>
        <w:t>8KHz</w:t>
      </w:r>
      <w:r w:rsidR="00F53075">
        <w:rPr>
          <w:rFonts w:ascii="宋体"/>
          <w:kern w:val="0"/>
          <w:sz w:val="24"/>
          <w:szCs w:val="24"/>
        </w:rPr>
        <w:t>-10KHz</w:t>
      </w:r>
      <w:r w:rsidR="00F53075">
        <w:rPr>
          <w:rFonts w:ascii="宋体" w:hint="eastAsia"/>
          <w:kern w:val="0"/>
          <w:sz w:val="24"/>
          <w:szCs w:val="24"/>
        </w:rPr>
        <w:t>。</w:t>
      </w:r>
    </w:p>
    <w:p w:rsidR="00F53075" w:rsidRPr="00F53075" w:rsidRDefault="00F53075" w:rsidP="00691B88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宋体" w:hint="eastAsia"/>
          <w:kern w:val="0"/>
          <w:sz w:val="24"/>
          <w:szCs w:val="24"/>
        </w:rPr>
        <w:t>2</w:t>
      </w:r>
      <w:r>
        <w:rPr>
          <w:rFonts w:ascii="宋体"/>
          <w:kern w:val="0"/>
          <w:sz w:val="24"/>
          <w:szCs w:val="24"/>
        </w:rPr>
        <w:t>. 搭建电路采用单片机测量</w:t>
      </w:r>
      <w:r>
        <w:rPr>
          <w:rFonts w:ascii="宋体" w:hint="eastAsia"/>
          <w:kern w:val="0"/>
          <w:sz w:val="24"/>
          <w:szCs w:val="24"/>
        </w:rPr>
        <w:t>脉冲波</w:t>
      </w:r>
      <w:r>
        <w:rPr>
          <w:rFonts w:ascii="宋体"/>
          <w:kern w:val="0"/>
          <w:sz w:val="24"/>
          <w:szCs w:val="24"/>
        </w:rPr>
        <w:t>频率</w:t>
      </w:r>
      <w:r>
        <w:rPr>
          <w:rFonts w:ascii="宋体" w:hint="eastAsia"/>
          <w:kern w:val="0"/>
          <w:sz w:val="24"/>
          <w:szCs w:val="24"/>
        </w:rPr>
        <w:t>，</w:t>
      </w:r>
      <w:r>
        <w:rPr>
          <w:rFonts w:ascii="宋体"/>
          <w:kern w:val="0"/>
          <w:sz w:val="24"/>
          <w:szCs w:val="24"/>
        </w:rPr>
        <w:t>正半周脉宽并测量显示频率</w:t>
      </w:r>
      <w:r>
        <w:rPr>
          <w:rFonts w:ascii="宋体" w:hint="eastAsia"/>
          <w:kern w:val="0"/>
          <w:sz w:val="24"/>
          <w:szCs w:val="24"/>
        </w:rPr>
        <w:t>、</w:t>
      </w:r>
      <w:r>
        <w:rPr>
          <w:rFonts w:ascii="宋体"/>
          <w:kern w:val="0"/>
          <w:sz w:val="24"/>
          <w:szCs w:val="24"/>
        </w:rPr>
        <w:t>占空比</w:t>
      </w:r>
      <w:r>
        <w:rPr>
          <w:rFonts w:ascii="宋体" w:hint="eastAsia"/>
          <w:kern w:val="0"/>
          <w:sz w:val="24"/>
          <w:szCs w:val="24"/>
        </w:rPr>
        <w:t>。</w:t>
      </w:r>
      <w:r w:rsidRPr="00F53075">
        <w:rPr>
          <w:rFonts w:ascii="宋体"/>
          <w:kern w:val="0"/>
          <w:sz w:val="24"/>
          <w:szCs w:val="24"/>
        </w:rPr>
        <w:t xml:space="preserve"> </w:t>
      </w:r>
      <w:r>
        <w:rPr>
          <w:rFonts w:ascii="宋体"/>
          <w:kern w:val="0"/>
          <w:sz w:val="24"/>
          <w:szCs w:val="24"/>
        </w:rPr>
        <w:t>预留出单独可测频率脉宽端口</w:t>
      </w:r>
      <w:r>
        <w:rPr>
          <w:rFonts w:ascii="宋体" w:hint="eastAsia"/>
          <w:kern w:val="0"/>
          <w:sz w:val="24"/>
          <w:szCs w:val="24"/>
        </w:rPr>
        <w:t>（</w:t>
      </w:r>
      <w:r w:rsidR="007B52D2">
        <w:rPr>
          <w:rFonts w:ascii="宋体" w:hint="eastAsia"/>
          <w:kern w:val="0"/>
          <w:sz w:val="24"/>
          <w:szCs w:val="24"/>
        </w:rPr>
        <w:t>可以前面波形发生电路断开，单独测试</w:t>
      </w:r>
      <w:r>
        <w:rPr>
          <w:rFonts w:ascii="宋体" w:hint="eastAsia"/>
          <w:kern w:val="0"/>
          <w:sz w:val="24"/>
          <w:szCs w:val="24"/>
        </w:rPr>
        <w:t>）。</w:t>
      </w:r>
    </w:p>
    <w:p w:rsidR="00F53075" w:rsidRDefault="00EF4605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宋体"/>
          <w:kern w:val="0"/>
          <w:sz w:val="24"/>
          <w:szCs w:val="24"/>
        </w:rPr>
        <w:t>3</w:t>
      </w:r>
      <w:r w:rsidR="00F53075">
        <w:rPr>
          <w:rFonts w:ascii="宋体" w:hint="eastAsia"/>
          <w:kern w:val="0"/>
          <w:sz w:val="24"/>
          <w:szCs w:val="24"/>
        </w:rPr>
        <w:t>.单片机按键步进控制输出直流电平</w:t>
      </w:r>
      <w:r w:rsidR="00F53075">
        <w:rPr>
          <w:rFonts w:ascii="宋体"/>
          <w:kern w:val="0"/>
          <w:sz w:val="24"/>
          <w:szCs w:val="24"/>
        </w:rPr>
        <w:t>0</w:t>
      </w:r>
      <w:r w:rsidR="00F53075">
        <w:rPr>
          <w:rFonts w:ascii="宋体" w:hint="eastAsia"/>
          <w:kern w:val="0"/>
          <w:sz w:val="24"/>
          <w:szCs w:val="24"/>
        </w:rPr>
        <w:t>~</w:t>
      </w:r>
      <w:r w:rsidR="00F53075">
        <w:rPr>
          <w:rFonts w:ascii="宋体"/>
          <w:kern w:val="0"/>
          <w:sz w:val="24"/>
          <w:szCs w:val="24"/>
        </w:rPr>
        <w:t>3V</w:t>
      </w:r>
      <w:r w:rsidR="00F53075">
        <w:rPr>
          <w:rFonts w:ascii="宋体" w:hint="eastAsia"/>
          <w:kern w:val="0"/>
          <w:sz w:val="24"/>
          <w:szCs w:val="24"/>
        </w:rPr>
        <w:t>，</w:t>
      </w:r>
      <w:r w:rsidR="00F53075">
        <w:rPr>
          <w:rFonts w:ascii="宋体"/>
          <w:kern w:val="0"/>
          <w:sz w:val="24"/>
          <w:szCs w:val="24"/>
        </w:rPr>
        <w:t>步进0.1V</w:t>
      </w:r>
      <w:r w:rsidR="00F53075">
        <w:rPr>
          <w:rFonts w:ascii="宋体" w:hint="eastAsia"/>
          <w:kern w:val="0"/>
          <w:sz w:val="24"/>
          <w:szCs w:val="24"/>
        </w:rPr>
        <w:t>。（提示：可采用PWM</w:t>
      </w:r>
      <w:r w:rsidR="00F53075">
        <w:rPr>
          <w:rFonts w:ascii="宋体"/>
          <w:kern w:val="0"/>
          <w:sz w:val="24"/>
          <w:szCs w:val="24"/>
        </w:rPr>
        <w:t>+滤波方式产生</w:t>
      </w:r>
      <w:r w:rsidR="00F53075">
        <w:rPr>
          <w:rFonts w:ascii="宋体" w:hint="eastAsia"/>
          <w:kern w:val="0"/>
          <w:sz w:val="24"/>
          <w:szCs w:val="24"/>
        </w:rPr>
        <w:t>）。</w:t>
      </w:r>
    </w:p>
    <w:p w:rsidR="004824DD" w:rsidRPr="00693455" w:rsidRDefault="00693455">
      <w:pPr>
        <w:autoSpaceDE w:val="0"/>
        <w:autoSpaceDN w:val="0"/>
        <w:adjustRightInd w:val="0"/>
        <w:spacing w:line="360" w:lineRule="auto"/>
        <w:jc w:val="left"/>
        <w:rPr>
          <w:rFonts w:ascii="宋体"/>
          <w:b/>
          <w:kern w:val="0"/>
          <w:sz w:val="24"/>
          <w:szCs w:val="24"/>
        </w:rPr>
      </w:pPr>
      <w:r w:rsidRPr="00693455">
        <w:rPr>
          <w:rFonts w:ascii="宋体" w:hint="eastAsia"/>
          <w:b/>
          <w:kern w:val="0"/>
          <w:sz w:val="24"/>
          <w:szCs w:val="24"/>
        </w:rPr>
        <w:lastRenderedPageBreak/>
        <w:t>注</w:t>
      </w:r>
      <w:r w:rsidR="004824DD" w:rsidRPr="00693455">
        <w:rPr>
          <w:rFonts w:ascii="宋体" w:hint="eastAsia"/>
          <w:b/>
          <w:kern w:val="0"/>
          <w:sz w:val="24"/>
          <w:szCs w:val="24"/>
        </w:rPr>
        <w:t>：</w:t>
      </w:r>
      <w:r w:rsidRPr="00693455">
        <w:rPr>
          <w:rFonts w:ascii="宋体" w:hint="eastAsia"/>
          <w:b/>
          <w:kern w:val="0"/>
          <w:sz w:val="24"/>
          <w:szCs w:val="24"/>
        </w:rPr>
        <w:t>1</w:t>
      </w:r>
      <w:r w:rsidRPr="00693455">
        <w:rPr>
          <w:rFonts w:ascii="宋体"/>
          <w:b/>
          <w:kern w:val="0"/>
          <w:sz w:val="24"/>
          <w:szCs w:val="24"/>
        </w:rPr>
        <w:t>.</w:t>
      </w:r>
      <w:r w:rsidR="004824DD" w:rsidRPr="00693455">
        <w:rPr>
          <w:rFonts w:ascii="宋体" w:hint="eastAsia"/>
          <w:b/>
          <w:kern w:val="0"/>
          <w:sz w:val="24"/>
          <w:szCs w:val="24"/>
        </w:rPr>
        <w:t>单片机不限制型号，推荐优先选用TI系列5</w:t>
      </w:r>
      <w:r w:rsidR="004824DD" w:rsidRPr="00693455">
        <w:rPr>
          <w:rFonts w:ascii="宋体"/>
          <w:b/>
          <w:kern w:val="0"/>
          <w:sz w:val="24"/>
          <w:szCs w:val="24"/>
        </w:rPr>
        <w:t>529或MSP432P401等</w:t>
      </w:r>
      <w:r w:rsidR="004824DD" w:rsidRPr="00693455">
        <w:rPr>
          <w:rFonts w:ascii="宋体" w:hint="eastAsia"/>
          <w:b/>
          <w:kern w:val="0"/>
          <w:sz w:val="24"/>
          <w:szCs w:val="24"/>
        </w:rPr>
        <w:t>。</w:t>
      </w:r>
    </w:p>
    <w:p w:rsidR="00693455" w:rsidRPr="00693455" w:rsidRDefault="00693455">
      <w:pPr>
        <w:autoSpaceDE w:val="0"/>
        <w:autoSpaceDN w:val="0"/>
        <w:adjustRightInd w:val="0"/>
        <w:spacing w:line="360" w:lineRule="auto"/>
        <w:jc w:val="left"/>
        <w:rPr>
          <w:rFonts w:ascii="宋体"/>
          <w:b/>
          <w:kern w:val="0"/>
          <w:sz w:val="24"/>
          <w:szCs w:val="24"/>
        </w:rPr>
      </w:pPr>
      <w:r w:rsidRPr="00693455">
        <w:rPr>
          <w:rFonts w:ascii="宋体" w:hint="eastAsia"/>
          <w:b/>
          <w:kern w:val="0"/>
          <w:sz w:val="24"/>
          <w:szCs w:val="24"/>
        </w:rPr>
        <w:t>2</w:t>
      </w:r>
      <w:r w:rsidRPr="00693455">
        <w:rPr>
          <w:rFonts w:ascii="宋体"/>
          <w:b/>
          <w:kern w:val="0"/>
          <w:sz w:val="24"/>
          <w:szCs w:val="24"/>
        </w:rPr>
        <w:t>.波形发生部分模拟电路必须在学校配发的模拟板上完成</w:t>
      </w:r>
      <w:r w:rsidRPr="00693455">
        <w:rPr>
          <w:rFonts w:ascii="宋体" w:hint="eastAsia"/>
          <w:b/>
          <w:kern w:val="0"/>
          <w:sz w:val="24"/>
          <w:szCs w:val="24"/>
        </w:rPr>
        <w:t>。</w:t>
      </w:r>
    </w:p>
    <w:sectPr w:rsidR="00693455" w:rsidRPr="00693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0E" w:rsidRDefault="005A660E" w:rsidP="00462A14">
      <w:r>
        <w:separator/>
      </w:r>
    </w:p>
  </w:endnote>
  <w:endnote w:type="continuationSeparator" w:id="0">
    <w:p w:rsidR="005A660E" w:rsidRDefault="005A660E" w:rsidP="0046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等线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0E" w:rsidRDefault="005A660E" w:rsidP="00462A14">
      <w:r>
        <w:separator/>
      </w:r>
    </w:p>
  </w:footnote>
  <w:footnote w:type="continuationSeparator" w:id="0">
    <w:p w:rsidR="005A660E" w:rsidRDefault="005A660E" w:rsidP="00462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41"/>
    <w:rsid w:val="00462A14"/>
    <w:rsid w:val="004824DD"/>
    <w:rsid w:val="005A660E"/>
    <w:rsid w:val="005F1DC6"/>
    <w:rsid w:val="00691B88"/>
    <w:rsid w:val="00693455"/>
    <w:rsid w:val="007B52D2"/>
    <w:rsid w:val="00DA1FAB"/>
    <w:rsid w:val="00EF4605"/>
    <w:rsid w:val="00F53075"/>
    <w:rsid w:val="00F8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77B73B-CB2D-403E-9BEE-84061555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A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A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2020-08-27T14:51:00Z</dcterms:created>
  <dcterms:modified xsi:type="dcterms:W3CDTF">2020-08-27T14:51:00Z</dcterms:modified>
</cp:coreProperties>
</file>